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6F" w:rsidRPr="008F5C6F" w:rsidRDefault="008F5C6F" w:rsidP="008F5C6F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 по профилактике употребления ПАВ, курению и алкоголизма </w:t>
      </w:r>
    </w:p>
    <w:p w:rsidR="008F5C6F" w:rsidRDefault="008F5C6F" w:rsidP="008F5C6F">
      <w:pPr>
        <w:pStyle w:val="a3"/>
        <w:jc w:val="both"/>
      </w:pPr>
      <w:r>
        <w:t xml:space="preserve">        </w:t>
      </w:r>
      <w:proofErr w:type="gramStart"/>
      <w:r>
        <w:t>В образовательных учреждениях  МО «</w:t>
      </w:r>
      <w:proofErr w:type="spellStart"/>
      <w:r>
        <w:t>Чойский</w:t>
      </w:r>
      <w:proofErr w:type="spellEnd"/>
      <w:r>
        <w:t xml:space="preserve"> район»  в октябре-ноябре 2021 года  в целях профилактики наркомании, противодействию незаконному распространению наркотических средств и психотропных веществ среди несовершеннолетних, а также  выявления и пресечения преступлений в указанной сфере, совершенных несовершеннолетними,  проводилось социально-психологическое тестирование (далее – тестирование) на основании </w:t>
      </w:r>
      <w:r>
        <w:rPr>
          <w:kern w:val="36"/>
        </w:rPr>
        <w:t xml:space="preserve">Приказа Министерства образования и науки Республики Алтай  от 03 сентября  2021 № 892 </w:t>
      </w:r>
      <w:r>
        <w:t>"Об организации и проведении социально-психологического тестирования</w:t>
      </w:r>
      <w:proofErr w:type="gramEnd"/>
      <w:r>
        <w:t xml:space="preserve"> лиц, обучающихся в общеобразовательных организациях, расположенных на территории Республики Алтай, направленного на раннее выявление незаконного потребления наркотических средств и психотропных веществ в 2021-2022 учебном году». На основании данного приказа издан приказ отдела образования администрации МО «</w:t>
      </w:r>
      <w:proofErr w:type="spellStart"/>
      <w:r>
        <w:t>Чойский</w:t>
      </w:r>
      <w:proofErr w:type="spellEnd"/>
      <w:r>
        <w:t xml:space="preserve"> район».</w:t>
      </w:r>
    </w:p>
    <w:p w:rsidR="008F5C6F" w:rsidRDefault="008F5C6F" w:rsidP="008F5C6F">
      <w:pPr>
        <w:pStyle w:val="a3"/>
        <w:jc w:val="both"/>
      </w:pPr>
      <w:r>
        <w:t xml:space="preserve">       Тестирование обучающихся 7 (от 13 лет) -11 классов проводится при наличии их информированных согласий в письменной форме об участии в тестировании.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8F5C6F" w:rsidRDefault="008F5C6F" w:rsidP="008F5C6F">
      <w:pPr>
        <w:pStyle w:val="a3"/>
        <w:jc w:val="both"/>
      </w:pPr>
      <w:r>
        <w:t xml:space="preserve">    Для проведения тестирования руководитель образовательной организации, проводящей тестирование,  организует получение от обучающихся либо от их родителей или иных законных представителей информированных согласий. Перед проведением тестирования проводится информационно-просветительская и мотивационная работа  с родителями (законными представителями) и обучающимися, с целью доведения до них целей и задач проводимого тестирования, получения добровольного информированного согласия в письменной форме.</w:t>
      </w:r>
    </w:p>
    <w:p w:rsidR="008F5C6F" w:rsidRDefault="008F5C6F" w:rsidP="008F5C6F">
      <w:pPr>
        <w:pStyle w:val="a3"/>
        <w:jc w:val="both"/>
        <w:rPr>
          <w:bCs/>
          <w:color w:val="000000"/>
        </w:rPr>
      </w:pPr>
      <w:r>
        <w:t xml:space="preserve">     Тестирование проводится посредством информационной платформы. Руководители образовательных организаций передают в отдел образования статистические данные о количестве обучающихся, прошедших тестирование.</w:t>
      </w:r>
      <w:r>
        <w:rPr>
          <w:bCs/>
          <w:color w:val="000000"/>
        </w:rPr>
        <w:t xml:space="preserve"> </w:t>
      </w:r>
    </w:p>
    <w:p w:rsidR="008F5C6F" w:rsidRPr="008F20E5" w:rsidRDefault="008F5C6F" w:rsidP="008F20E5">
      <w:pPr>
        <w:pStyle w:val="a3"/>
      </w:pPr>
      <w:r>
        <w:rPr>
          <w:bCs/>
          <w:color w:val="000000"/>
        </w:rPr>
        <w:t xml:space="preserve">      В данном учебном году количество обучающихся, подлежащих социально-психологическому тестированию: </w:t>
      </w:r>
      <w:r>
        <w:rPr>
          <w:bCs/>
          <w:color w:val="000000"/>
        </w:rPr>
        <w:br/>
      </w:r>
      <w:r w:rsidR="008F20E5" w:rsidRPr="008F20E5">
        <w:t xml:space="preserve">всего </w:t>
      </w:r>
      <w:r w:rsidRPr="008F20E5">
        <w:t>от 13 и старше  - 419.</w:t>
      </w:r>
      <w:r w:rsidRPr="008F20E5">
        <w:br/>
        <w:t>Общее число обучающихся, которые прошли тестирование 416, из них:- в возрасте 13 - 14 лет  - 266;</w:t>
      </w:r>
      <w:r w:rsidRPr="008F20E5">
        <w:br/>
        <w:t>- в возрасте 15 лет и старше – 150.</w:t>
      </w:r>
      <w:r w:rsidRPr="008F20E5">
        <w:br/>
        <w:t xml:space="preserve">Число </w:t>
      </w:r>
      <w:proofErr w:type="gramStart"/>
      <w:r w:rsidRPr="008F20E5">
        <w:t>обучающихся</w:t>
      </w:r>
      <w:proofErr w:type="gramEnd"/>
      <w:r w:rsidRPr="008F20E5">
        <w:t>, не прошедших тестирование, всего 3, в том числе по причине:- отказа 3</w:t>
      </w:r>
      <w:r w:rsidRPr="008F20E5">
        <w:br/>
        <w:t>- иные причины 0.</w:t>
      </w:r>
    </w:p>
    <w:p w:rsidR="008F20E5" w:rsidRDefault="008F5C6F" w:rsidP="008F20E5">
      <w:pPr>
        <w:pStyle w:val="a3"/>
        <w:rPr>
          <w:bCs/>
          <w:color w:val="000000"/>
        </w:rPr>
      </w:pPr>
      <w:r>
        <w:rPr>
          <w:color w:val="000000"/>
        </w:rPr>
        <w:t xml:space="preserve">     </w:t>
      </w:r>
      <w:r w:rsidRPr="008F5C6F">
        <w:rPr>
          <w:color w:val="000000"/>
        </w:rPr>
        <w:t>По итогам обработки результатов социально-психологического тестирования, проведенной региональным оператором выявлено:</w:t>
      </w:r>
      <w:r w:rsidRPr="008F5C6F">
        <w:rPr>
          <w:color w:val="000000"/>
        </w:rPr>
        <w:br/>
      </w:r>
      <w:r w:rsidRPr="008F20E5">
        <w:rPr>
          <w:b/>
          <w:bCs/>
          <w:color w:val="000000"/>
        </w:rPr>
        <w:t xml:space="preserve">явный риск вовлечения: </w:t>
      </w:r>
      <w:r w:rsidRPr="008F20E5">
        <w:rPr>
          <w:b/>
          <w:bCs/>
          <w:color w:val="000000"/>
          <w:u w:val="single"/>
        </w:rPr>
        <w:t>23</w:t>
      </w:r>
      <w:r w:rsidRPr="008F20E5">
        <w:rPr>
          <w:b/>
          <w:bCs/>
          <w:color w:val="000000"/>
        </w:rPr>
        <w:t xml:space="preserve"> человека, что составляет </w:t>
      </w:r>
      <w:r w:rsidRPr="008F20E5">
        <w:rPr>
          <w:b/>
          <w:bCs/>
          <w:color w:val="000000"/>
          <w:u w:val="single"/>
        </w:rPr>
        <w:t xml:space="preserve">5.53 </w:t>
      </w:r>
      <w:r w:rsidRPr="008F20E5">
        <w:rPr>
          <w:b/>
          <w:bCs/>
          <w:color w:val="000000"/>
        </w:rPr>
        <w:t xml:space="preserve">% от количества обучающихся, подлежащих социально-психологическому тестированию.  </w:t>
      </w:r>
      <w:r>
        <w:rPr>
          <w:bCs/>
          <w:color w:val="000000"/>
        </w:rPr>
        <w:t xml:space="preserve">        </w:t>
      </w:r>
    </w:p>
    <w:p w:rsidR="008F5C6F" w:rsidRPr="008F5C6F" w:rsidRDefault="008F20E5" w:rsidP="008F20E5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8F5C6F">
        <w:rPr>
          <w:bCs/>
          <w:color w:val="000000"/>
        </w:rPr>
        <w:t xml:space="preserve">Результаты доведены до сведения родителей (законных представителей). Статистические данные доведены до сведения педагогических работников. Разработаны индивидуальные профилактические программы на основании результатов методики </w:t>
      </w:r>
      <w:proofErr w:type="gramStart"/>
      <w:r w:rsidR="008F5C6F">
        <w:rPr>
          <w:bCs/>
          <w:color w:val="000000"/>
        </w:rPr>
        <w:t>для</w:t>
      </w:r>
      <w:proofErr w:type="gramEnd"/>
      <w:r w:rsidR="008F5C6F">
        <w:rPr>
          <w:bCs/>
          <w:color w:val="000000"/>
        </w:rPr>
        <w:t xml:space="preserve"> обучающихся с «явной </w:t>
      </w:r>
      <w:proofErr w:type="spellStart"/>
      <w:r w:rsidR="008F5C6F">
        <w:rPr>
          <w:bCs/>
          <w:color w:val="000000"/>
        </w:rPr>
        <w:t>рискогенностью</w:t>
      </w:r>
      <w:proofErr w:type="spellEnd"/>
      <w:r w:rsidR="008F5C6F">
        <w:rPr>
          <w:bCs/>
          <w:color w:val="000000"/>
        </w:rPr>
        <w:t xml:space="preserve">». Разработаны групповые профилактические программы для </w:t>
      </w:r>
      <w:proofErr w:type="gramStart"/>
      <w:r w:rsidR="008F5C6F">
        <w:rPr>
          <w:bCs/>
          <w:color w:val="000000"/>
        </w:rPr>
        <w:t>обучающихся</w:t>
      </w:r>
      <w:proofErr w:type="gramEnd"/>
      <w:r w:rsidR="008F5C6F">
        <w:rPr>
          <w:bCs/>
          <w:color w:val="000000"/>
        </w:rPr>
        <w:t xml:space="preserve"> с показателями повышенной вероятности вовлечения в зависимое поведение. В настоящее время проводится профилактическая работа с группами детей.</w:t>
      </w:r>
    </w:p>
    <w:p w:rsidR="008F5C6F" w:rsidRDefault="008F5C6F" w:rsidP="008F5C6F">
      <w:pPr>
        <w:pStyle w:val="a3"/>
        <w:jc w:val="both"/>
      </w:pPr>
      <w:r>
        <w:t xml:space="preserve">      Во всех образовательных организациях проводятся профилактические медицинские осмотры, согласно графику проведения профилактических осмотров,  организованных детей по </w:t>
      </w:r>
      <w:proofErr w:type="spellStart"/>
      <w:r>
        <w:t>Чойскому</w:t>
      </w:r>
      <w:proofErr w:type="spellEnd"/>
      <w:r>
        <w:t xml:space="preserve"> району, утвержденному начальником отдела образования и главным врачом БУЗ «</w:t>
      </w:r>
      <w:proofErr w:type="spellStart"/>
      <w:r>
        <w:t>Чойская</w:t>
      </w:r>
      <w:proofErr w:type="spellEnd"/>
      <w:r>
        <w:t xml:space="preserve"> РБ», во время которых медицинские работники могут отследить внешние признаки употребления ПАВ.  По результатам медосмотров в данном учебном году информации от БУЗ «</w:t>
      </w:r>
      <w:proofErr w:type="spellStart"/>
      <w:r>
        <w:t>Чойская</w:t>
      </w:r>
      <w:proofErr w:type="spellEnd"/>
      <w:r>
        <w:t xml:space="preserve"> РБ» о выявлении обучающихся, нуждающихся в обследовании, наблюдении или лечении в связи с употреблением наркотических средств, психотропных и иных одурманивающих веществ не поступало.</w:t>
      </w:r>
    </w:p>
    <w:p w:rsidR="008F5C6F" w:rsidRDefault="008F5C6F" w:rsidP="008F5C6F">
      <w:pPr>
        <w:pStyle w:val="a3"/>
        <w:jc w:val="both"/>
        <w:rPr>
          <w:color w:val="373737"/>
        </w:rPr>
      </w:pPr>
      <w:r>
        <w:rPr>
          <w:color w:val="373737"/>
        </w:rPr>
        <w:lastRenderedPageBreak/>
        <w:t xml:space="preserve">     В школах района установлена контентная фильтрация, таким образом, исключен допуск </w:t>
      </w:r>
      <w:r>
        <w:t>к информации, пропагандирующей употребление наркотических средств и</w:t>
      </w:r>
      <w:r w:rsidR="008F20E5">
        <w:t xml:space="preserve"> психотропных веществ. Н</w:t>
      </w:r>
      <w:r>
        <w:t xml:space="preserve">а родительских лекториях </w:t>
      </w:r>
      <w:r w:rsidR="008F20E5">
        <w:t xml:space="preserve">и родительских собраниях </w:t>
      </w:r>
      <w:r>
        <w:t>освещаются вопросы по безопасному пользованию сети Интернет.</w:t>
      </w:r>
    </w:p>
    <w:p w:rsidR="008F20E5" w:rsidRDefault="008F5C6F" w:rsidP="00974832">
      <w:pPr>
        <w:pStyle w:val="a3"/>
      </w:pPr>
      <w:r>
        <w:t xml:space="preserve">      Во всех общеобразовательных учреждениях реализуются планы  профилактической работы с несовершеннолетними по профилактике употребления ПАВ, алкоголя и </w:t>
      </w:r>
      <w:proofErr w:type="spellStart"/>
      <w:r>
        <w:t>табакокурения</w:t>
      </w:r>
      <w:proofErr w:type="spellEnd"/>
      <w:r>
        <w:t xml:space="preserve">. </w:t>
      </w:r>
      <w:proofErr w:type="gramStart"/>
      <w:r w:rsidR="008F20E5">
        <w:t xml:space="preserve">Вопросы воспитания у обучающихся потребности в здоровом образе жизни, антинаркотической, антиалкогольной пропаганды, профилактики </w:t>
      </w:r>
      <w:proofErr w:type="spellStart"/>
      <w:r w:rsidR="008F20E5">
        <w:t>табакокурения</w:t>
      </w:r>
      <w:proofErr w:type="spellEnd"/>
      <w:r w:rsidR="008F20E5">
        <w:t xml:space="preserve"> включены в планы воспитательной деятельности классных руководителей 1-11 классов и рабочих программ воспитания образовательных организаций.</w:t>
      </w:r>
      <w:proofErr w:type="gramEnd"/>
      <w:r w:rsidR="008F20E5">
        <w:t xml:space="preserve"> Планы работы педагогических коллективов по воспитанию потребности в ЗОЖ и профилактике вредных привычек включают следующие мероприятия: вовлечение учащихся в кружки и объединения, участие в конкурсах, спортивных состязаниях, классных часах и беседах. Проводятся анкетирования, встречи с медицинскими работниками, работниками полиции. Проводятся конкурсы рисунков и плакатов «Мы выбираем ЗОЖ»,  информационные линейки, часы общения, уроки правовых знаний, тематические классные часы, диспуты, беседы, познавательные правовые игры, творческие конкурсы.   Традиционными в ОУ стали мероприятия, посвящённые Всемирным  Дням отказа от курения, ВИЧ/СПИД, цикл мероприятий «Наркотики.  Ответственность. Закон».</w:t>
      </w:r>
    </w:p>
    <w:p w:rsidR="008F5C6F" w:rsidRPr="008F20E5" w:rsidRDefault="00974832" w:rsidP="00974832">
      <w:pPr>
        <w:pStyle w:val="a3"/>
      </w:pPr>
      <w:r>
        <w:t xml:space="preserve">   </w:t>
      </w:r>
      <w:r w:rsidR="008F5C6F" w:rsidRPr="008F20E5">
        <w:t xml:space="preserve"> В ведомстве  отдела образования имеются  2 учреждения дополнительного образования</w:t>
      </w:r>
      <w:proofErr w:type="gramStart"/>
      <w:r w:rsidR="008F5C6F" w:rsidRPr="008F20E5">
        <w:t xml:space="preserve"> :</w:t>
      </w:r>
      <w:proofErr w:type="gramEnd"/>
      <w:r w:rsidR="008F20E5">
        <w:t xml:space="preserve"> </w:t>
      </w:r>
      <w:r w:rsidR="008F5C6F" w:rsidRPr="008F20E5">
        <w:t>МУ ДО «</w:t>
      </w:r>
      <w:proofErr w:type="spellStart"/>
      <w:r w:rsidR="008F5C6F" w:rsidRPr="008F20E5">
        <w:t>Чойский</w:t>
      </w:r>
      <w:proofErr w:type="spellEnd"/>
      <w:r w:rsidR="008F5C6F" w:rsidRPr="008F20E5">
        <w:t xml:space="preserve"> центр дополнительного образования» и МУДО «Детская спортивная школа».  С целью занятости несовершеннолетних, в том числе  с </w:t>
      </w:r>
      <w:proofErr w:type="spellStart"/>
      <w:r w:rsidR="008F5C6F" w:rsidRPr="008F20E5">
        <w:t>девиантным</w:t>
      </w:r>
      <w:proofErr w:type="spellEnd"/>
      <w:r w:rsidR="008F5C6F" w:rsidRPr="008F20E5">
        <w:t xml:space="preserve"> и </w:t>
      </w:r>
      <w:proofErr w:type="spellStart"/>
      <w:r w:rsidR="008F5C6F" w:rsidRPr="008F20E5">
        <w:t>аддиктивным</w:t>
      </w:r>
      <w:proofErr w:type="spellEnd"/>
      <w:r w:rsidR="008F5C6F" w:rsidRPr="008F20E5">
        <w:t xml:space="preserve"> поведением,  открыто, кроме спортивных секций, еще 7 спортивных клубов во всех образовательных учреждениях.</w:t>
      </w:r>
    </w:p>
    <w:p w:rsidR="008F5C6F" w:rsidRPr="008F20E5" w:rsidRDefault="00974832" w:rsidP="00974832">
      <w:pPr>
        <w:pStyle w:val="a3"/>
      </w:pPr>
      <w:r>
        <w:t xml:space="preserve">     </w:t>
      </w:r>
      <w:r w:rsidR="008F5C6F" w:rsidRPr="008F20E5">
        <w:t xml:space="preserve">Эффективность организации </w:t>
      </w:r>
      <w:proofErr w:type="spellStart"/>
      <w:r w:rsidR="008F5C6F" w:rsidRPr="008F20E5">
        <w:t>воспитательно</w:t>
      </w:r>
      <w:proofErr w:type="spellEnd"/>
      <w:r>
        <w:t xml:space="preserve"> </w:t>
      </w:r>
      <w:proofErr w:type="gramStart"/>
      <w:r>
        <w:t>-</w:t>
      </w:r>
      <w:r w:rsidR="008F5C6F" w:rsidRPr="008F20E5">
        <w:t>п</w:t>
      </w:r>
      <w:proofErr w:type="gramEnd"/>
      <w:r w:rsidR="008F5C6F" w:rsidRPr="008F20E5">
        <w:t>рофилактической деятельности по данному направлению работы проявляется в следующем:</w:t>
      </w:r>
    </w:p>
    <w:p w:rsidR="008F5C6F" w:rsidRPr="008F20E5" w:rsidRDefault="008F5C6F" w:rsidP="00974832">
      <w:pPr>
        <w:pStyle w:val="a3"/>
      </w:pPr>
      <w:r w:rsidRPr="008F20E5">
        <w:t xml:space="preserve">- несовершеннолетних,  поставленных на учёт за употребление наркотических средств, совершивших преступления, связанных с незаконным оборотом наркотических средств, не выявлено; </w:t>
      </w:r>
    </w:p>
    <w:p w:rsidR="008F5C6F" w:rsidRPr="008F20E5" w:rsidRDefault="008F5C6F" w:rsidP="00974832">
      <w:pPr>
        <w:pStyle w:val="a3"/>
      </w:pPr>
      <w:r w:rsidRPr="008F20E5">
        <w:t xml:space="preserve">- в результате проведения тестирования большинство учащихся имеют стойкие представления о негативном влиянии наркотиков на организм человека. </w:t>
      </w:r>
      <w:bookmarkStart w:id="0" w:name="_GoBack"/>
      <w:bookmarkEnd w:id="0"/>
    </w:p>
    <w:p w:rsidR="008F5C6F" w:rsidRPr="008F20E5" w:rsidRDefault="008F5C6F" w:rsidP="00974832">
      <w:pPr>
        <w:pStyle w:val="a3"/>
      </w:pPr>
    </w:p>
    <w:p w:rsidR="008F5C6F" w:rsidRPr="008F20E5" w:rsidRDefault="008F5C6F" w:rsidP="00974832">
      <w:pPr>
        <w:pStyle w:val="a3"/>
      </w:pPr>
    </w:p>
    <w:p w:rsidR="0027654D" w:rsidRPr="008F20E5" w:rsidRDefault="00974832" w:rsidP="00974832">
      <w:pPr>
        <w:pStyle w:val="a3"/>
      </w:pPr>
    </w:p>
    <w:sectPr w:rsidR="0027654D" w:rsidRPr="008F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70"/>
    <w:rsid w:val="008E6070"/>
    <w:rsid w:val="008F20E5"/>
    <w:rsid w:val="008F5C6F"/>
    <w:rsid w:val="00974832"/>
    <w:rsid w:val="00E63461"/>
    <w:rsid w:val="00F1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6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6F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6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C6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2022-03-15T02:45:00Z</dcterms:created>
  <dcterms:modified xsi:type="dcterms:W3CDTF">2022-03-15T03:06:00Z</dcterms:modified>
</cp:coreProperties>
</file>